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EA" w:rsidRPr="00BB7523" w:rsidRDefault="00BB7523" w:rsidP="00BB7523">
      <w:pPr>
        <w:pStyle w:val="Style16"/>
        <w:widowControl/>
        <w:jc w:val="center"/>
        <w:rPr>
          <w:rStyle w:val="FontStyle25"/>
          <w:rFonts w:ascii="Times New Roman" w:hAnsi="Times New Roman" w:cs="Times New Roman"/>
          <w:b w:val="0"/>
          <w:bCs w:val="0"/>
          <w:spacing w:val="0"/>
        </w:rPr>
      </w:pPr>
      <w:r>
        <w:rPr>
          <w:rStyle w:val="FontStyle24"/>
        </w:rPr>
        <w:t>МБДОУ «ЦРР – Детский сад № 14»</w:t>
      </w:r>
    </w:p>
    <w:p w:rsidR="00BB7523" w:rsidRDefault="00BB7523" w:rsidP="00BB7523">
      <w:pPr>
        <w:pStyle w:val="Style15"/>
        <w:widowControl/>
        <w:rPr>
          <w:rStyle w:val="FontStyle25"/>
          <w:b w:val="0"/>
        </w:rPr>
      </w:pPr>
      <w:r w:rsidRPr="0030559D">
        <w:rPr>
          <w:rStyle w:val="FontStyle25"/>
          <w:b w:val="0"/>
        </w:rPr>
        <w:t>Хмелёва В.Т</w:t>
      </w:r>
      <w:r>
        <w:rPr>
          <w:rStyle w:val="FontStyle25"/>
          <w:b w:val="0"/>
        </w:rPr>
        <w:t>.</w:t>
      </w:r>
    </w:p>
    <w:p w:rsidR="005566EA" w:rsidRDefault="005566EA" w:rsidP="005566EA">
      <w:pPr>
        <w:pStyle w:val="Style15"/>
        <w:widowControl/>
        <w:jc w:val="both"/>
        <w:rPr>
          <w:rStyle w:val="FontStyle25"/>
        </w:rPr>
      </w:pPr>
    </w:p>
    <w:p w:rsidR="00BB7523" w:rsidRDefault="00BB7523" w:rsidP="005566EA">
      <w:pPr>
        <w:pStyle w:val="Style15"/>
        <w:widowControl/>
        <w:jc w:val="center"/>
        <w:rPr>
          <w:rStyle w:val="FontStyle25"/>
          <w:sz w:val="48"/>
          <w:szCs w:val="48"/>
        </w:rPr>
      </w:pPr>
    </w:p>
    <w:p w:rsidR="00BB7523" w:rsidRDefault="005566EA" w:rsidP="005566EA">
      <w:pPr>
        <w:pStyle w:val="Style15"/>
        <w:widowControl/>
        <w:jc w:val="center"/>
        <w:rPr>
          <w:rStyle w:val="FontStyle25"/>
          <w:sz w:val="48"/>
          <w:szCs w:val="48"/>
        </w:rPr>
      </w:pPr>
      <w:r w:rsidRPr="00B26564">
        <w:rPr>
          <w:rStyle w:val="FontStyle25"/>
          <w:sz w:val="48"/>
          <w:szCs w:val="48"/>
        </w:rPr>
        <w:t xml:space="preserve">Физическое </w:t>
      </w:r>
      <w:r>
        <w:rPr>
          <w:rStyle w:val="FontStyle25"/>
          <w:sz w:val="48"/>
          <w:szCs w:val="48"/>
        </w:rPr>
        <w:t xml:space="preserve">воспитание </w:t>
      </w:r>
    </w:p>
    <w:p w:rsidR="005566EA" w:rsidRPr="00B26564" w:rsidRDefault="005566EA" w:rsidP="005566EA">
      <w:pPr>
        <w:pStyle w:val="Style15"/>
        <w:widowControl/>
        <w:jc w:val="center"/>
        <w:rPr>
          <w:rStyle w:val="FontStyle25"/>
          <w:sz w:val="48"/>
          <w:szCs w:val="48"/>
        </w:rPr>
      </w:pPr>
      <w:r>
        <w:rPr>
          <w:rStyle w:val="FontStyle25"/>
          <w:sz w:val="48"/>
          <w:szCs w:val="48"/>
        </w:rPr>
        <w:t>мальчиков и девочек</w:t>
      </w:r>
    </w:p>
    <w:p w:rsidR="005566EA" w:rsidRPr="00B26564" w:rsidRDefault="005566EA" w:rsidP="005566EA">
      <w:pPr>
        <w:pStyle w:val="Style15"/>
        <w:widowControl/>
        <w:jc w:val="both"/>
        <w:rPr>
          <w:rStyle w:val="FontStyle25"/>
          <w:sz w:val="48"/>
          <w:szCs w:val="48"/>
        </w:rPr>
      </w:pPr>
    </w:p>
    <w:p w:rsidR="005566EA" w:rsidRPr="004F4181" w:rsidRDefault="005566EA" w:rsidP="00BB7523">
      <w:pPr>
        <w:pStyle w:val="Style1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Современное состояни</w:t>
      </w:r>
      <w:r>
        <w:rPr>
          <w:rStyle w:val="FontStyle24"/>
        </w:rPr>
        <w:t>е</w:t>
      </w:r>
      <w:r w:rsidRPr="004F4181">
        <w:rPr>
          <w:rStyle w:val="FontStyle24"/>
        </w:rPr>
        <w:t xml:space="preserve"> науки и практики дошкольного образования свидетельствует о необходимости учета половых различий.</w:t>
      </w:r>
    </w:p>
    <w:p w:rsidR="005566EA" w:rsidRPr="004F4181" w:rsidRDefault="005566EA" w:rsidP="005566EA">
      <w:pPr>
        <w:pStyle w:val="Style1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Особенности развития движений у дошкольников в зависимости от пола одной из первых исследовала Е. Г. </w:t>
      </w:r>
      <w:proofErr w:type="spellStart"/>
      <w:r w:rsidRPr="004F4181">
        <w:rPr>
          <w:rStyle w:val="FontStyle24"/>
        </w:rPr>
        <w:t>Леви-Гориневская</w:t>
      </w:r>
      <w:proofErr w:type="spellEnd"/>
      <w:r w:rsidRPr="004F4181">
        <w:rPr>
          <w:rStyle w:val="FontStyle24"/>
        </w:rPr>
        <w:t xml:space="preserve">. Ею были получены данные, свидетельствующие об отставании девочек от мальчиков по результатам большинства контрольных упражнений. </w:t>
      </w:r>
      <w:proofErr w:type="gramStart"/>
      <w:r w:rsidRPr="004F4181">
        <w:rPr>
          <w:rStyle w:val="FontStyle24"/>
        </w:rPr>
        <w:t>Например</w:t>
      </w:r>
      <w:proofErr w:type="gramEnd"/>
      <w:r w:rsidRPr="004F4181">
        <w:rPr>
          <w:rStyle w:val="FontStyle24"/>
        </w:rPr>
        <w:t xml:space="preserve"> результаты мальчиков в беге, прыжках и метании превышают результаты девочек. Девочки же выполняют лучше мальчиков упражнения на гибкость и равновесие.</w:t>
      </w:r>
    </w:p>
    <w:p w:rsidR="005566EA" w:rsidRPr="004F4181" w:rsidRDefault="005566EA" w:rsidP="005566EA">
      <w:pPr>
        <w:pStyle w:val="Style1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Известно, что двигательные способности начинают проявляться уже в дошкольном возрасте. Для детей младшего и среднего возраста наиболее значимы скоростно-силовые способности, а для детей 6 лет - скоростные способности и выносливость, а для детей 7-го года жизни - скоростные и координационные способности. Но </w:t>
      </w:r>
      <w:proofErr w:type="spellStart"/>
      <w:r w:rsidRPr="004F4181">
        <w:rPr>
          <w:rStyle w:val="FontStyle24"/>
        </w:rPr>
        <w:t>сензитивные</w:t>
      </w:r>
      <w:proofErr w:type="spellEnd"/>
      <w:r w:rsidRPr="004F4181">
        <w:rPr>
          <w:rStyle w:val="FontStyle24"/>
        </w:rPr>
        <w:t xml:space="preserve"> периоды развития двигательных способностей для девочек и мальчиков не совпадают, и наиболее целесообразно организацию занятий физическими упражнениями у дошкольников проводить по следующей схеме:</w:t>
      </w:r>
    </w:p>
    <w:p w:rsidR="005566EA" w:rsidRPr="004F4181" w:rsidRDefault="005566EA" w:rsidP="005566EA">
      <w:pPr>
        <w:pStyle w:val="Style17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1. для мальчиков младшей группы направленность основных упражнений должна быть главным образам на развитие скоростно-силовых качеств, а для девочек этой группы должны использоваться упражнения в основном на развитие выносливости.</w:t>
      </w:r>
    </w:p>
    <w:p w:rsidR="005566EA" w:rsidRPr="004F4181" w:rsidRDefault="005566EA" w:rsidP="005566EA">
      <w:pPr>
        <w:pStyle w:val="Style17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2. для мальчиков средней группы - как на развитие скоростно-силовых качеств, так и на совершенствование выносливости, а для девочек средней группы - на развитие скоростно-силовых качеств.</w:t>
      </w:r>
    </w:p>
    <w:p w:rsidR="005566EA" w:rsidRPr="004F4181" w:rsidRDefault="005566EA" w:rsidP="005566EA">
      <w:pPr>
        <w:pStyle w:val="Style17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3. для мальчиков старшей группы - на развитие выносливости, для девочек - на комплексное развитие скоростно-силовых качеств и выносливости.</w:t>
      </w:r>
    </w:p>
    <w:p w:rsidR="005566EA" w:rsidRPr="004F4181" w:rsidRDefault="005566EA" w:rsidP="005566EA">
      <w:pPr>
        <w:pStyle w:val="Style1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Следует отметить, что на протяжении всего дошкольного периода выявляется и положительная связь морфологических показателей - роста и веса. При этом в младшем дошкольном возрасте эта связь более выражена, а с возрастом уменьшается.</w:t>
      </w:r>
    </w:p>
    <w:p w:rsidR="005566EA" w:rsidRPr="004F4181" w:rsidRDefault="005566EA" w:rsidP="005566EA">
      <w:pPr>
        <w:pStyle w:val="Style18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Формирование соответствующего </w:t>
      </w:r>
      <w:proofErr w:type="spellStart"/>
      <w:r w:rsidRPr="004F4181">
        <w:rPr>
          <w:rStyle w:val="FontStyle24"/>
        </w:rPr>
        <w:t>полоролевого</w:t>
      </w:r>
      <w:proofErr w:type="spellEnd"/>
      <w:r w:rsidRPr="004F4181">
        <w:rPr>
          <w:rStyle w:val="FontStyle24"/>
        </w:rPr>
        <w:t xml:space="preserve"> поведения мальчиков и девочек - задача дошкольного учреждения, и осуществляться оно должно не только воспитателем, но и всеми педагогами, работающими с детьми, в том числе и руководителем физического воспитания.</w:t>
      </w:r>
    </w:p>
    <w:p w:rsidR="005566EA" w:rsidRPr="004F4181" w:rsidRDefault="005566EA" w:rsidP="005566EA">
      <w:pPr>
        <w:pStyle w:val="Style18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Формирования основ </w:t>
      </w:r>
      <w:proofErr w:type="spellStart"/>
      <w:r w:rsidRPr="004F4181">
        <w:rPr>
          <w:rStyle w:val="FontStyle24"/>
        </w:rPr>
        <w:t>полоролевого</w:t>
      </w:r>
      <w:proofErr w:type="spellEnd"/>
      <w:r w:rsidRPr="004F4181">
        <w:rPr>
          <w:rStyle w:val="FontStyle24"/>
        </w:rPr>
        <w:t xml:space="preserve"> поведения возможно при создании следующих педагогических условий:</w:t>
      </w:r>
    </w:p>
    <w:p w:rsidR="005566EA" w:rsidRPr="004F4181" w:rsidRDefault="005566EA" w:rsidP="005566EA">
      <w:pPr>
        <w:pStyle w:val="Style19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lastRenderedPageBreak/>
        <w:t>• Формирование системы представлений о мужчинах и женщинах, особенностях их поведения.</w:t>
      </w:r>
    </w:p>
    <w:p w:rsidR="005566EA" w:rsidRPr="004F4181" w:rsidRDefault="005566EA" w:rsidP="005566EA">
      <w:pPr>
        <w:pStyle w:val="Style19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• Разработка методов, способствующих развитию элементов «женского» и «мужского» поведения.</w:t>
      </w:r>
    </w:p>
    <w:p w:rsidR="005566EA" w:rsidRPr="004F4181" w:rsidRDefault="005566EA" w:rsidP="005566EA">
      <w:pPr>
        <w:pStyle w:val="Style17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* Моделирование </w:t>
      </w:r>
      <w:proofErr w:type="spellStart"/>
      <w:r w:rsidRPr="004F4181">
        <w:rPr>
          <w:rStyle w:val="FontStyle24"/>
        </w:rPr>
        <w:t>социокультурной</w:t>
      </w:r>
      <w:proofErr w:type="spellEnd"/>
      <w:r w:rsidRPr="004F4181">
        <w:rPr>
          <w:rStyle w:val="FontStyle24"/>
        </w:rPr>
        <w:t xml:space="preserve"> среды, создающей условия для реализации детьми стиля и действий, характерных для мужского и женского типов поведения.</w:t>
      </w:r>
    </w:p>
    <w:p w:rsidR="005566EA" w:rsidRPr="004F4181" w:rsidRDefault="005566EA" w:rsidP="005566EA">
      <w:pPr>
        <w:pStyle w:val="Style19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• Взаимодействия с семьей в формировании основ </w:t>
      </w:r>
      <w:proofErr w:type="spellStart"/>
      <w:r w:rsidRPr="004F4181">
        <w:rPr>
          <w:rStyle w:val="FontStyle24"/>
        </w:rPr>
        <w:t>полоролевого</w:t>
      </w:r>
      <w:proofErr w:type="spellEnd"/>
      <w:r w:rsidRPr="004F4181">
        <w:rPr>
          <w:rStyle w:val="FontStyle24"/>
        </w:rPr>
        <w:t xml:space="preserve"> поведения детей дошкольного возраста.</w:t>
      </w:r>
    </w:p>
    <w:p w:rsidR="005566EA" w:rsidRPr="004F4181" w:rsidRDefault="005566EA" w:rsidP="005566EA">
      <w:pPr>
        <w:pStyle w:val="Style1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В младшем дошкольном возрасте активно познаются название полов, особенности внешнего облика их представителей. Ребенок усваивает свою половую принадлежность, но еще не осознает, каким содержанием должны быть наполнены слова «мальчик» и «девочка». На физкультурных занятиях нужно акцентировать внимание детей на принадлежность их к определенному полу. Например</w:t>
      </w:r>
      <w:proofErr w:type="gramStart"/>
      <w:r w:rsidRPr="004F4181">
        <w:rPr>
          <w:rStyle w:val="FontStyle24"/>
        </w:rPr>
        <w:t xml:space="preserve"> :</w:t>
      </w:r>
      <w:proofErr w:type="gramEnd"/>
      <w:r w:rsidRPr="004F4181">
        <w:rPr>
          <w:rStyle w:val="FontStyle24"/>
        </w:rPr>
        <w:t xml:space="preserve"> « Мальчики берут мячи и подбрасывают</w:t>
      </w:r>
      <w:proofErr w:type="gramStart"/>
      <w:r w:rsidRPr="004F4181">
        <w:rPr>
          <w:rStyle w:val="FontStyle24"/>
        </w:rPr>
        <w:t xml:space="preserve"> В</w:t>
      </w:r>
      <w:proofErr w:type="gramEnd"/>
      <w:r w:rsidRPr="004F4181">
        <w:rPr>
          <w:rStyle w:val="FontStyle24"/>
        </w:rPr>
        <w:t>верх ловя их. А теперь девочки. Кто здесь девочки? Подняли руки вверх! Умницы, девочки, опустили руки. Девочки ходят по гимнастической скамейке, идут по ней, ручки в стороны, спинки прямые</w:t>
      </w:r>
      <w:proofErr w:type="gramStart"/>
      <w:r w:rsidRPr="004F4181">
        <w:rPr>
          <w:rStyle w:val="FontStyle24"/>
        </w:rPr>
        <w:t>.»</w:t>
      </w:r>
      <w:proofErr w:type="gramEnd"/>
    </w:p>
    <w:p w:rsidR="005566EA" w:rsidRPr="004F4181" w:rsidRDefault="005566EA" w:rsidP="005566EA">
      <w:pPr>
        <w:pStyle w:val="Style1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С четырех лет формируются активное отношение ребенка к окружающим как к представителям полов. Разделение на мальчиков и девочек и осознание себя представителем определенного пола основывается на восприятии анатомических половых различий.</w:t>
      </w:r>
    </w:p>
    <w:p w:rsidR="005566EA" w:rsidRPr="004F4181" w:rsidRDefault="005566EA" w:rsidP="005566EA">
      <w:pPr>
        <w:pStyle w:val="Style1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На физкультурных занятиях важно обращать внимание детей на различия в проведении характера движений мальчиков и девочек, подбирая соответствующие </w:t>
      </w:r>
      <w:proofErr w:type="spellStart"/>
      <w:r w:rsidRPr="004F4181">
        <w:rPr>
          <w:rStyle w:val="FontStyle24"/>
        </w:rPr>
        <w:t>общеразвивающие</w:t>
      </w:r>
      <w:proofErr w:type="spellEnd"/>
      <w:r w:rsidRPr="004F4181">
        <w:rPr>
          <w:rStyle w:val="FontStyle24"/>
        </w:rPr>
        <w:t xml:space="preserve"> упражнения. С этого возраста следует разделять роли в установке и уборке физкультурных снарядов. Девочкам и мальчикам должны предъявляться разные требования к выполнению одних и тех же движений: четкости, ритмичности, затратами дополнительных усилий (для мальчиков); пластичности, выразительности, грациозности (для девочек). В упражнениях и подвижных играх можно закрепить представления детей о мужских и женских именах, профессиях, одежде, игрушках.</w:t>
      </w:r>
    </w:p>
    <w:p w:rsidR="005566EA" w:rsidRPr="004F4181" w:rsidRDefault="005566EA" w:rsidP="005566EA">
      <w:pPr>
        <w:pStyle w:val="Style1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Физкультурные досуги также можно проводить на тему «Мы мальчики», «Мы девочки», где в двигательной деятельности следует закрепить определенные половые стереотипы в поведении детей.</w:t>
      </w:r>
    </w:p>
    <w:p w:rsidR="005566EA" w:rsidRPr="004F4181" w:rsidRDefault="005566EA" w:rsidP="005566EA">
      <w:pPr>
        <w:pStyle w:val="Style4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В старшем дошкольном возрасте появляется восприятие своего пола с точки зрения принадлежности к группе, объединенной общностью интересов ее представителей, возникновение ориентации на образ «Я» мальчика или девочки. На занятиях по физкультуре для построения можно использовать условные обозначения мальчиков и девочек. В формировании знаний дошкольников о видах спорта необходимо акцентировать внимание детей на мужские и женские виды спорта, а также на деятельность мужчины и женщины в видах спорта, предусматривающих выступление смешанных пар.</w:t>
      </w:r>
    </w:p>
    <w:p w:rsidR="005566EA" w:rsidRPr="004F4181" w:rsidRDefault="005566EA" w:rsidP="005566EA">
      <w:pPr>
        <w:pStyle w:val="Style1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В старшем дошкольном возрасте эффективно и на физкультурных праздниках предусматривать часть заданий отдельно для девочек и для мальчиков, а также показательные выступления, на которых мальчики показывают свое мастерство в </w:t>
      </w:r>
      <w:r w:rsidRPr="004F4181">
        <w:rPr>
          <w:rStyle w:val="FontStyle24"/>
        </w:rPr>
        <w:lastRenderedPageBreak/>
        <w:t>силе, ловкости, быстроте, а девочки состязаются в гибкости, грации, двигательном творчестве. Целесообразно,</w:t>
      </w:r>
    </w:p>
    <w:p w:rsidR="005566EA" w:rsidRPr="004F4181" w:rsidRDefault="005566EA" w:rsidP="005566EA">
      <w:pPr>
        <w:pStyle w:val="Style4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чтобы мальчики и </w:t>
      </w:r>
      <w:r w:rsidRPr="004F4181">
        <w:rPr>
          <w:rStyle w:val="FontStyle26"/>
        </w:rPr>
        <w:t xml:space="preserve">девочки на </w:t>
      </w:r>
      <w:r w:rsidRPr="004F4181">
        <w:rPr>
          <w:rStyle w:val="FontStyle24"/>
        </w:rPr>
        <w:t xml:space="preserve">физкультурных </w:t>
      </w:r>
      <w:r w:rsidRPr="004F4181">
        <w:rPr>
          <w:rStyle w:val="FontStyle26"/>
        </w:rPr>
        <w:t xml:space="preserve">занятиях носили </w:t>
      </w:r>
      <w:r w:rsidRPr="004F4181">
        <w:rPr>
          <w:rStyle w:val="FontStyle24"/>
        </w:rPr>
        <w:t>разную физкультурную форму.</w:t>
      </w:r>
    </w:p>
    <w:p w:rsidR="005566EA" w:rsidRPr="004F4181" w:rsidRDefault="005566EA" w:rsidP="005566EA">
      <w:pPr>
        <w:pStyle w:val="Style18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Учет половых особенностей дошкольников в процессе занятий </w:t>
      </w:r>
      <w:r w:rsidRPr="004F4181">
        <w:rPr>
          <w:rStyle w:val="FontStyle26"/>
        </w:rPr>
        <w:t xml:space="preserve">физическими </w:t>
      </w:r>
      <w:r w:rsidRPr="004F4181">
        <w:rPr>
          <w:rStyle w:val="FontStyle24"/>
        </w:rPr>
        <w:t xml:space="preserve">упражнениями </w:t>
      </w:r>
      <w:r w:rsidRPr="004F4181">
        <w:rPr>
          <w:rStyle w:val="FontStyle26"/>
        </w:rPr>
        <w:t xml:space="preserve">может вестись </w:t>
      </w:r>
      <w:r w:rsidRPr="004F4181">
        <w:rPr>
          <w:rStyle w:val="FontStyle24"/>
        </w:rPr>
        <w:t>по нескольким направлениям.</w:t>
      </w:r>
    </w:p>
    <w:p w:rsidR="005566EA" w:rsidRPr="004F4181" w:rsidRDefault="005566EA" w:rsidP="005566EA">
      <w:pPr>
        <w:pStyle w:val="Style6"/>
        <w:widowControl/>
        <w:ind w:firstLine="567"/>
        <w:jc w:val="both"/>
        <w:rPr>
          <w:rStyle w:val="FontStyle26"/>
        </w:rPr>
      </w:pPr>
      <w:r w:rsidRPr="004F4181">
        <w:rPr>
          <w:rStyle w:val="FontStyle24"/>
        </w:rPr>
        <w:t xml:space="preserve">Подбор упражнений. Подбор упражнений зависит от избранного способа организации занятий. Организация </w:t>
      </w:r>
      <w:r w:rsidRPr="004F4181">
        <w:rPr>
          <w:rStyle w:val="FontStyle26"/>
        </w:rPr>
        <w:t xml:space="preserve">занятий, </w:t>
      </w:r>
      <w:r w:rsidRPr="004F4181">
        <w:rPr>
          <w:rStyle w:val="FontStyle24"/>
        </w:rPr>
        <w:t xml:space="preserve">учитывающих </w:t>
      </w:r>
      <w:r w:rsidRPr="004F4181">
        <w:rPr>
          <w:rStyle w:val="FontStyle26"/>
        </w:rPr>
        <w:t xml:space="preserve">особенности мальчиков </w:t>
      </w:r>
      <w:r w:rsidRPr="004F4181">
        <w:rPr>
          <w:rStyle w:val="FontStyle24"/>
        </w:rPr>
        <w:t xml:space="preserve">и девочек, </w:t>
      </w:r>
      <w:r w:rsidRPr="004F4181">
        <w:rPr>
          <w:rStyle w:val="FontStyle26"/>
        </w:rPr>
        <w:t xml:space="preserve">может </w:t>
      </w:r>
      <w:r w:rsidRPr="004F4181">
        <w:rPr>
          <w:rStyle w:val="FontStyle24"/>
        </w:rPr>
        <w:t xml:space="preserve">иметь два </w:t>
      </w:r>
      <w:r w:rsidRPr="004F4181">
        <w:rPr>
          <w:rStyle w:val="FontStyle26"/>
        </w:rPr>
        <w:t>варианта.</w:t>
      </w:r>
    </w:p>
    <w:p w:rsidR="005566EA" w:rsidRPr="004F4181" w:rsidRDefault="005566EA" w:rsidP="005566EA">
      <w:pPr>
        <w:pStyle w:val="Style8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1. Одно из двух занятий в неделю проводиться раздельно для мальчиков.</w:t>
      </w:r>
    </w:p>
    <w:p w:rsidR="005566EA" w:rsidRPr="004F4181" w:rsidRDefault="005566EA" w:rsidP="005566EA">
      <w:pPr>
        <w:pStyle w:val="Style8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2. </w:t>
      </w:r>
      <w:r w:rsidRPr="004F4181">
        <w:rPr>
          <w:rStyle w:val="FontStyle26"/>
        </w:rPr>
        <w:t xml:space="preserve">Все занятия проводятся совместно, </w:t>
      </w:r>
      <w:r w:rsidRPr="004F4181">
        <w:rPr>
          <w:rStyle w:val="FontStyle24"/>
        </w:rPr>
        <w:t xml:space="preserve">но </w:t>
      </w:r>
      <w:r w:rsidRPr="004F4181">
        <w:rPr>
          <w:rStyle w:val="FontStyle26"/>
        </w:rPr>
        <w:t xml:space="preserve">части </w:t>
      </w:r>
      <w:r w:rsidRPr="004F4181">
        <w:rPr>
          <w:rStyle w:val="FontStyle24"/>
        </w:rPr>
        <w:t xml:space="preserve">заданий имеют отличия для </w:t>
      </w:r>
      <w:r w:rsidRPr="004F4181">
        <w:rPr>
          <w:rStyle w:val="FontStyle26"/>
        </w:rPr>
        <w:t xml:space="preserve">девочек и </w:t>
      </w:r>
      <w:r w:rsidRPr="004F4181">
        <w:rPr>
          <w:rStyle w:val="FontStyle24"/>
        </w:rPr>
        <w:t xml:space="preserve">мальчиков. Этот </w:t>
      </w:r>
      <w:r w:rsidRPr="004F4181">
        <w:rPr>
          <w:rStyle w:val="FontStyle26"/>
        </w:rPr>
        <w:t xml:space="preserve">вариант </w:t>
      </w:r>
      <w:r w:rsidRPr="004F4181">
        <w:rPr>
          <w:rStyle w:val="FontStyle24"/>
        </w:rPr>
        <w:t xml:space="preserve">проведения занятий тоже имеют </w:t>
      </w:r>
      <w:r w:rsidRPr="004F4181">
        <w:rPr>
          <w:rStyle w:val="FontStyle26"/>
        </w:rPr>
        <w:t xml:space="preserve">две </w:t>
      </w:r>
      <w:r w:rsidRPr="004F4181">
        <w:rPr>
          <w:rStyle w:val="FontStyle24"/>
        </w:rPr>
        <w:t xml:space="preserve">разновидности: - в подготовительной и заключительной частях дети выполняют </w:t>
      </w:r>
      <w:r w:rsidRPr="004F4181">
        <w:rPr>
          <w:rStyle w:val="FontStyle26"/>
        </w:rPr>
        <w:t xml:space="preserve">упражнения все в месте, а в основной </w:t>
      </w:r>
      <w:r w:rsidRPr="004F4181">
        <w:rPr>
          <w:rStyle w:val="FontStyle24"/>
        </w:rPr>
        <w:t xml:space="preserve">части занятия </w:t>
      </w:r>
      <w:r w:rsidRPr="004F4181">
        <w:rPr>
          <w:rStyle w:val="FontStyle26"/>
        </w:rPr>
        <w:t xml:space="preserve">они </w:t>
      </w:r>
      <w:r w:rsidRPr="004F4181">
        <w:rPr>
          <w:rStyle w:val="FontStyle24"/>
        </w:rPr>
        <w:t xml:space="preserve">делятся </w:t>
      </w:r>
      <w:r w:rsidRPr="004F4181">
        <w:rPr>
          <w:rStyle w:val="FontStyle26"/>
        </w:rPr>
        <w:t xml:space="preserve">на </w:t>
      </w:r>
      <w:r w:rsidRPr="004F4181">
        <w:rPr>
          <w:rStyle w:val="FontStyle24"/>
        </w:rPr>
        <w:t xml:space="preserve">подгруппы </w:t>
      </w:r>
      <w:r w:rsidRPr="004F4181">
        <w:rPr>
          <w:rStyle w:val="FontStyle26"/>
        </w:rPr>
        <w:t xml:space="preserve">в </w:t>
      </w:r>
      <w:r w:rsidRPr="004F4181">
        <w:rPr>
          <w:rStyle w:val="FontStyle24"/>
        </w:rPr>
        <w:t>зависимости от пола, и каждая группа выполняет свое задание;</w:t>
      </w:r>
    </w:p>
    <w:p w:rsidR="005566EA" w:rsidRPr="004F4181" w:rsidRDefault="005566EA" w:rsidP="005566EA">
      <w:pPr>
        <w:pStyle w:val="Style4"/>
        <w:widowControl/>
        <w:ind w:firstLine="567"/>
        <w:jc w:val="both"/>
        <w:rPr>
          <w:rStyle w:val="FontStyle26"/>
        </w:rPr>
      </w:pPr>
      <w:r w:rsidRPr="004F4181">
        <w:rPr>
          <w:rStyle w:val="FontStyle24"/>
        </w:rPr>
        <w:t xml:space="preserve">- на протяжении всего занятия дети </w:t>
      </w:r>
      <w:r w:rsidRPr="004F4181">
        <w:rPr>
          <w:rStyle w:val="FontStyle26"/>
        </w:rPr>
        <w:t xml:space="preserve">выполняют </w:t>
      </w:r>
      <w:r w:rsidRPr="004F4181">
        <w:rPr>
          <w:rStyle w:val="FontStyle24"/>
        </w:rPr>
        <w:t xml:space="preserve">упражнения вместе, но ряд упражнений предлагают </w:t>
      </w:r>
      <w:r w:rsidRPr="004F4181">
        <w:rPr>
          <w:rStyle w:val="FontStyle26"/>
        </w:rPr>
        <w:t xml:space="preserve">разные </w:t>
      </w:r>
      <w:r w:rsidRPr="004F4181">
        <w:rPr>
          <w:rStyle w:val="FontStyle24"/>
        </w:rPr>
        <w:t xml:space="preserve">варианты для </w:t>
      </w:r>
      <w:r w:rsidRPr="004F4181">
        <w:rPr>
          <w:rStyle w:val="FontStyle26"/>
        </w:rPr>
        <w:t xml:space="preserve">мальчиков и </w:t>
      </w:r>
      <w:r w:rsidRPr="004F4181">
        <w:rPr>
          <w:rStyle w:val="FontStyle24"/>
        </w:rPr>
        <w:t xml:space="preserve">девочек (например, в ОРУ - исходные положения; </w:t>
      </w:r>
      <w:r w:rsidRPr="004F4181">
        <w:rPr>
          <w:rStyle w:val="FontStyle26"/>
        </w:rPr>
        <w:t xml:space="preserve">в </w:t>
      </w:r>
      <w:r w:rsidRPr="004F4181">
        <w:rPr>
          <w:rStyle w:val="FontStyle24"/>
        </w:rPr>
        <w:t xml:space="preserve">полосе препятствий - условия </w:t>
      </w:r>
      <w:r w:rsidRPr="004F4181">
        <w:rPr>
          <w:rStyle w:val="FontStyle26"/>
        </w:rPr>
        <w:t xml:space="preserve">преодоления препятствий: мальчики перелезают, девочки подлезают; в </w:t>
      </w:r>
      <w:r w:rsidRPr="004F4181">
        <w:rPr>
          <w:rStyle w:val="FontStyle24"/>
        </w:rPr>
        <w:t xml:space="preserve">метании - расстояние до цели). При этом варианте организации занятий, для </w:t>
      </w:r>
      <w:r w:rsidRPr="004F4181">
        <w:rPr>
          <w:rStyle w:val="FontStyle26"/>
        </w:rPr>
        <w:t xml:space="preserve">того </w:t>
      </w:r>
      <w:r w:rsidRPr="004F4181">
        <w:rPr>
          <w:rStyle w:val="FontStyle24"/>
        </w:rPr>
        <w:t xml:space="preserve">чтобы </w:t>
      </w:r>
      <w:r w:rsidRPr="004F4181">
        <w:rPr>
          <w:rStyle w:val="FontStyle26"/>
        </w:rPr>
        <w:t xml:space="preserve">не </w:t>
      </w:r>
      <w:r w:rsidRPr="004F4181">
        <w:rPr>
          <w:rStyle w:val="FontStyle24"/>
        </w:rPr>
        <w:t xml:space="preserve">снижать моторную </w:t>
      </w:r>
      <w:r w:rsidRPr="004F4181">
        <w:rPr>
          <w:rStyle w:val="FontStyle26"/>
        </w:rPr>
        <w:t xml:space="preserve">плотность, </w:t>
      </w:r>
      <w:r w:rsidRPr="004F4181">
        <w:rPr>
          <w:rStyle w:val="FontStyle24"/>
        </w:rPr>
        <w:t xml:space="preserve">целесообразно </w:t>
      </w:r>
      <w:r w:rsidRPr="004F4181">
        <w:rPr>
          <w:rStyle w:val="FontStyle26"/>
        </w:rPr>
        <w:t xml:space="preserve">иметь </w:t>
      </w:r>
      <w:r w:rsidRPr="004F4181">
        <w:rPr>
          <w:rStyle w:val="FontStyle24"/>
        </w:rPr>
        <w:t>карточки-</w:t>
      </w:r>
      <w:r w:rsidRPr="004F4181">
        <w:rPr>
          <w:rStyle w:val="FontStyle26"/>
        </w:rPr>
        <w:t xml:space="preserve">задания, графически отображение действий </w:t>
      </w:r>
      <w:r w:rsidRPr="004F4181">
        <w:rPr>
          <w:rStyle w:val="FontStyle24"/>
        </w:rPr>
        <w:t xml:space="preserve">мальчиков </w:t>
      </w:r>
      <w:r w:rsidRPr="004F4181">
        <w:rPr>
          <w:rStyle w:val="FontStyle26"/>
        </w:rPr>
        <w:t>и девочек.</w:t>
      </w:r>
    </w:p>
    <w:p w:rsidR="005566EA" w:rsidRPr="004F4181" w:rsidRDefault="005566EA" w:rsidP="005566EA">
      <w:pPr>
        <w:pStyle w:val="Style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Нормирование физической нагрузки. </w:t>
      </w:r>
      <w:r w:rsidRPr="004F4181">
        <w:rPr>
          <w:rStyle w:val="FontStyle26"/>
        </w:rPr>
        <w:t xml:space="preserve">В большей степени должно </w:t>
      </w:r>
      <w:r w:rsidRPr="004F4181">
        <w:rPr>
          <w:rStyle w:val="FontStyle24"/>
        </w:rPr>
        <w:t xml:space="preserve">основываться на индивидуальных особенностях детей: состоянии здоровья, физической подготовленности. Руководитель физического воспитания должен </w:t>
      </w:r>
      <w:r w:rsidRPr="004F4181">
        <w:rPr>
          <w:rStyle w:val="FontStyle26"/>
        </w:rPr>
        <w:t xml:space="preserve">помнить, </w:t>
      </w:r>
      <w:r w:rsidRPr="004F4181">
        <w:rPr>
          <w:rStyle w:val="FontStyle24"/>
        </w:rPr>
        <w:t xml:space="preserve">что </w:t>
      </w:r>
      <w:r w:rsidRPr="004F4181">
        <w:rPr>
          <w:rStyle w:val="FontStyle26"/>
        </w:rPr>
        <w:t xml:space="preserve">упражнения, требующие </w:t>
      </w:r>
      <w:r w:rsidRPr="004F4181">
        <w:rPr>
          <w:rStyle w:val="FontStyle24"/>
        </w:rPr>
        <w:t xml:space="preserve">проявления </w:t>
      </w:r>
      <w:r w:rsidRPr="004F4181">
        <w:rPr>
          <w:rStyle w:val="FontStyle26"/>
        </w:rPr>
        <w:t xml:space="preserve">силы, </w:t>
      </w:r>
      <w:r w:rsidRPr="004F4181">
        <w:rPr>
          <w:rStyle w:val="FontStyle24"/>
        </w:rPr>
        <w:t xml:space="preserve">должны </w:t>
      </w:r>
      <w:r w:rsidRPr="004F4181">
        <w:rPr>
          <w:rStyle w:val="FontStyle26"/>
        </w:rPr>
        <w:t xml:space="preserve">очень </w:t>
      </w:r>
      <w:r w:rsidRPr="004F4181">
        <w:rPr>
          <w:rStyle w:val="FontStyle24"/>
        </w:rPr>
        <w:t xml:space="preserve">осторожно использоваться </w:t>
      </w:r>
      <w:r w:rsidRPr="004F4181">
        <w:rPr>
          <w:rStyle w:val="FontStyle26"/>
        </w:rPr>
        <w:t xml:space="preserve">в </w:t>
      </w:r>
      <w:r w:rsidRPr="004F4181">
        <w:rPr>
          <w:rStyle w:val="FontStyle24"/>
        </w:rPr>
        <w:t xml:space="preserve">физическом </w:t>
      </w:r>
      <w:r w:rsidRPr="004F4181">
        <w:rPr>
          <w:rStyle w:val="FontStyle26"/>
        </w:rPr>
        <w:t xml:space="preserve">воспитании </w:t>
      </w:r>
      <w:r w:rsidRPr="004F4181">
        <w:rPr>
          <w:rStyle w:val="FontStyle24"/>
        </w:rPr>
        <w:t>дошкольников вообще, и особенно у девочек.</w:t>
      </w:r>
    </w:p>
    <w:p w:rsidR="005566EA" w:rsidRPr="004F4181" w:rsidRDefault="005566EA" w:rsidP="005566EA">
      <w:pPr>
        <w:pStyle w:val="Style6"/>
        <w:widowControl/>
        <w:ind w:firstLine="567"/>
        <w:jc w:val="both"/>
        <w:rPr>
          <w:rStyle w:val="FontStyle24"/>
        </w:rPr>
      </w:pPr>
      <w:r w:rsidRPr="004F4181">
        <w:rPr>
          <w:rStyle w:val="FontStyle26"/>
        </w:rPr>
        <w:t xml:space="preserve">Методика </w:t>
      </w:r>
      <w:r w:rsidRPr="004F4181">
        <w:rPr>
          <w:rStyle w:val="FontStyle24"/>
        </w:rPr>
        <w:t xml:space="preserve">обучения сложным двигательным действиям. Существует </w:t>
      </w:r>
      <w:r w:rsidRPr="004F4181">
        <w:rPr>
          <w:rStyle w:val="FontStyle26"/>
        </w:rPr>
        <w:t xml:space="preserve">ряд </w:t>
      </w:r>
      <w:r w:rsidRPr="004F4181">
        <w:rPr>
          <w:rStyle w:val="FontStyle24"/>
        </w:rPr>
        <w:t xml:space="preserve">упражнений, которыми мальчики овладевают легко, в то время как у девочек они </w:t>
      </w:r>
      <w:r w:rsidRPr="004F4181">
        <w:rPr>
          <w:rStyle w:val="FontStyle26"/>
        </w:rPr>
        <w:t xml:space="preserve">вызывают </w:t>
      </w:r>
      <w:r w:rsidRPr="004F4181">
        <w:rPr>
          <w:rStyle w:val="FontStyle24"/>
        </w:rPr>
        <w:t xml:space="preserve">значительные трудности и большего времени для овладения ими. И наоборот. Это требует от руководителя физического воспитания </w:t>
      </w:r>
      <w:r w:rsidRPr="004F4181">
        <w:rPr>
          <w:rStyle w:val="FontStyle26"/>
        </w:rPr>
        <w:t xml:space="preserve">иных </w:t>
      </w:r>
      <w:r w:rsidRPr="004F4181">
        <w:rPr>
          <w:rStyle w:val="FontStyle24"/>
        </w:rPr>
        <w:t xml:space="preserve">методических подходов, что приводит к необходимости построения различных </w:t>
      </w:r>
      <w:r w:rsidRPr="004F4181">
        <w:rPr>
          <w:rStyle w:val="FontStyle26"/>
        </w:rPr>
        <w:t xml:space="preserve">схем </w:t>
      </w:r>
      <w:r w:rsidRPr="004F4181">
        <w:rPr>
          <w:rStyle w:val="FontStyle24"/>
        </w:rPr>
        <w:t xml:space="preserve">овладения данными видами движений мальчиками </w:t>
      </w:r>
      <w:r w:rsidRPr="004F4181">
        <w:rPr>
          <w:rStyle w:val="FontStyle26"/>
        </w:rPr>
        <w:t xml:space="preserve">и </w:t>
      </w:r>
      <w:r w:rsidRPr="004F4181">
        <w:rPr>
          <w:rStyle w:val="FontStyle24"/>
        </w:rPr>
        <w:t xml:space="preserve">девочками </w:t>
      </w:r>
      <w:proofErr w:type="gramStart"/>
      <w:r w:rsidRPr="004F4181">
        <w:rPr>
          <w:rStyle w:val="FontStyle24"/>
        </w:rPr>
        <w:t xml:space="preserve">( </w:t>
      </w:r>
      <w:proofErr w:type="gramEnd"/>
      <w:r w:rsidRPr="004F4181">
        <w:rPr>
          <w:rStyle w:val="FontStyle24"/>
        </w:rPr>
        <w:t>разное число повторений, выбор подводящих и подготовительных упражнений, использование вспомогательного оборудования).</w:t>
      </w:r>
    </w:p>
    <w:p w:rsidR="005566EA" w:rsidRPr="004F4181" w:rsidRDefault="005566EA" w:rsidP="005566EA">
      <w:pPr>
        <w:pStyle w:val="Style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Педагогическое руководство двигательной деятельностью детей. Организуя двигательную деятельность дошкольников, должен помнить, что ее успешность во </w:t>
      </w:r>
      <w:r w:rsidRPr="004F4181">
        <w:rPr>
          <w:rStyle w:val="FontStyle26"/>
        </w:rPr>
        <w:t xml:space="preserve">многом </w:t>
      </w:r>
      <w:r w:rsidRPr="004F4181">
        <w:rPr>
          <w:rStyle w:val="FontStyle24"/>
        </w:rPr>
        <w:t xml:space="preserve">зависит от учета половых особенностей девочек </w:t>
      </w:r>
      <w:r w:rsidRPr="004F4181">
        <w:rPr>
          <w:rStyle w:val="FontStyle26"/>
        </w:rPr>
        <w:t xml:space="preserve">и </w:t>
      </w:r>
      <w:r w:rsidRPr="004F4181">
        <w:rPr>
          <w:rStyle w:val="FontStyle24"/>
        </w:rPr>
        <w:t xml:space="preserve">мальчиков. Так, для мальчиков старшего возраста наиболее благоприятен режим </w:t>
      </w:r>
      <w:r w:rsidRPr="004F4181">
        <w:rPr>
          <w:rStyle w:val="FontStyle26"/>
        </w:rPr>
        <w:t xml:space="preserve">большой </w:t>
      </w:r>
      <w:r w:rsidRPr="004F4181">
        <w:rPr>
          <w:rStyle w:val="FontStyle24"/>
        </w:rPr>
        <w:t xml:space="preserve">двигательной активности, </w:t>
      </w:r>
      <w:r w:rsidRPr="004F4181">
        <w:rPr>
          <w:rStyle w:val="FontStyle26"/>
        </w:rPr>
        <w:t xml:space="preserve">в то </w:t>
      </w:r>
      <w:r w:rsidRPr="004F4181">
        <w:rPr>
          <w:rStyle w:val="FontStyle24"/>
        </w:rPr>
        <w:t xml:space="preserve">время как для девочек этого </w:t>
      </w:r>
      <w:r w:rsidRPr="004F4181">
        <w:rPr>
          <w:rStyle w:val="FontStyle26"/>
        </w:rPr>
        <w:t xml:space="preserve">возраста </w:t>
      </w:r>
      <w:r w:rsidRPr="004F4181">
        <w:rPr>
          <w:rStyle w:val="FontStyle24"/>
        </w:rPr>
        <w:t xml:space="preserve">оптимален </w:t>
      </w:r>
      <w:r w:rsidRPr="004F4181">
        <w:rPr>
          <w:rStyle w:val="FontStyle26"/>
        </w:rPr>
        <w:t xml:space="preserve">режим средней </w:t>
      </w:r>
      <w:r w:rsidRPr="004F4181">
        <w:rPr>
          <w:rStyle w:val="FontStyle24"/>
        </w:rPr>
        <w:t xml:space="preserve">двигательной </w:t>
      </w:r>
      <w:r w:rsidRPr="004F4181">
        <w:rPr>
          <w:rStyle w:val="FontStyle26"/>
        </w:rPr>
        <w:t xml:space="preserve">активности. </w:t>
      </w:r>
      <w:r w:rsidRPr="004F4181">
        <w:rPr>
          <w:rStyle w:val="FontStyle24"/>
        </w:rPr>
        <w:t xml:space="preserve">На физкультурных занятиях следует учитывать различия эмоциональности детей. Девочки очень эмоционально реагируют на все оценки - и </w:t>
      </w:r>
      <w:proofErr w:type="gramStart"/>
      <w:r w:rsidRPr="004F4181">
        <w:rPr>
          <w:rStyle w:val="FontStyle24"/>
        </w:rPr>
        <w:t>на</w:t>
      </w:r>
      <w:proofErr w:type="gramEnd"/>
    </w:p>
    <w:p w:rsidR="005566EA" w:rsidRPr="004F4181" w:rsidRDefault="005566EA" w:rsidP="005566EA">
      <w:pPr>
        <w:pStyle w:val="Style12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lastRenderedPageBreak/>
        <w:t xml:space="preserve">положительные, </w:t>
      </w:r>
      <w:r w:rsidRPr="004F4181">
        <w:rPr>
          <w:rStyle w:val="FontStyle26"/>
        </w:rPr>
        <w:t xml:space="preserve">и на отрицательные, - мальчики </w:t>
      </w:r>
      <w:r w:rsidRPr="004F4181">
        <w:rPr>
          <w:rStyle w:val="FontStyle24"/>
        </w:rPr>
        <w:t xml:space="preserve">реагируют изобретательно и только на значимые для </w:t>
      </w:r>
      <w:r w:rsidRPr="004F4181">
        <w:rPr>
          <w:rStyle w:val="FontStyle26"/>
        </w:rPr>
        <w:t xml:space="preserve">них </w:t>
      </w:r>
      <w:r w:rsidRPr="004F4181">
        <w:rPr>
          <w:rStyle w:val="FontStyle24"/>
        </w:rPr>
        <w:t>оценки.</w:t>
      </w:r>
    </w:p>
    <w:p w:rsidR="005566EA" w:rsidRPr="004F4181" w:rsidRDefault="005566EA" w:rsidP="005566EA">
      <w:pPr>
        <w:pStyle w:val="Style6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Участие детей в играх и соревнованиях. На совместных занятиях нужно подбирать игры, задания, эстафеты нейтрального содержания, интересные </w:t>
      </w:r>
      <w:r w:rsidRPr="004F4181">
        <w:rPr>
          <w:rStyle w:val="FontStyle26"/>
        </w:rPr>
        <w:t xml:space="preserve">и для девочек, и для </w:t>
      </w:r>
      <w:r w:rsidRPr="004F4181">
        <w:rPr>
          <w:rStyle w:val="FontStyle24"/>
        </w:rPr>
        <w:t xml:space="preserve">мальчиков. При этом необходимо учитывать, что уровень трудности выбираемого ребенком двигательного </w:t>
      </w:r>
      <w:r w:rsidRPr="004F4181">
        <w:rPr>
          <w:rStyle w:val="FontStyle26"/>
        </w:rPr>
        <w:t xml:space="preserve">задания во многом </w:t>
      </w:r>
      <w:r w:rsidRPr="004F4181">
        <w:rPr>
          <w:rStyle w:val="FontStyle24"/>
        </w:rPr>
        <w:t xml:space="preserve">зависит от сформированного </w:t>
      </w:r>
      <w:r w:rsidRPr="004F4181">
        <w:rPr>
          <w:rStyle w:val="FontStyle26"/>
        </w:rPr>
        <w:t xml:space="preserve">у </w:t>
      </w:r>
      <w:r w:rsidRPr="004F4181">
        <w:rPr>
          <w:rStyle w:val="FontStyle24"/>
        </w:rPr>
        <w:t xml:space="preserve">него типа </w:t>
      </w:r>
      <w:proofErr w:type="spellStart"/>
      <w:r w:rsidRPr="004F4181">
        <w:rPr>
          <w:rStyle w:val="FontStyle24"/>
        </w:rPr>
        <w:t>полоролевого</w:t>
      </w:r>
      <w:proofErr w:type="spellEnd"/>
      <w:r w:rsidRPr="004F4181">
        <w:rPr>
          <w:rStyle w:val="FontStyle24"/>
        </w:rPr>
        <w:t xml:space="preserve"> поведения:</w:t>
      </w:r>
    </w:p>
    <w:p w:rsidR="005566EA" w:rsidRPr="004F4181" w:rsidRDefault="005566EA" w:rsidP="005566EA">
      <w:pPr>
        <w:pStyle w:val="Style12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-у </w:t>
      </w:r>
      <w:proofErr w:type="spellStart"/>
      <w:r w:rsidRPr="004F4181">
        <w:rPr>
          <w:rStyle w:val="FontStyle24"/>
        </w:rPr>
        <w:t>маскулинных</w:t>
      </w:r>
      <w:proofErr w:type="spellEnd"/>
      <w:r w:rsidRPr="004F4181">
        <w:rPr>
          <w:rStyle w:val="FontStyle24"/>
        </w:rPr>
        <w:t xml:space="preserve"> детей самые высокие показатели уровня притязаний.</w:t>
      </w:r>
    </w:p>
    <w:p w:rsidR="005566EA" w:rsidRPr="004F4181" w:rsidRDefault="005566EA" w:rsidP="005566EA">
      <w:pPr>
        <w:pStyle w:val="Style12"/>
        <w:widowControl/>
        <w:ind w:firstLine="567"/>
        <w:jc w:val="both"/>
        <w:rPr>
          <w:rStyle w:val="FontStyle24"/>
        </w:rPr>
      </w:pPr>
      <w:proofErr w:type="spellStart"/>
      <w:r w:rsidRPr="004F4181">
        <w:rPr>
          <w:rStyle w:val="FontStyle26"/>
        </w:rPr>
        <w:t>Маскулинными</w:t>
      </w:r>
      <w:proofErr w:type="spellEnd"/>
      <w:r w:rsidRPr="004F4181">
        <w:rPr>
          <w:rStyle w:val="FontStyle26"/>
        </w:rPr>
        <w:t xml:space="preserve"> детьми отвергается </w:t>
      </w:r>
      <w:r w:rsidRPr="004F4181">
        <w:rPr>
          <w:rStyle w:val="FontStyle24"/>
        </w:rPr>
        <w:t xml:space="preserve">ситуация </w:t>
      </w:r>
      <w:r w:rsidRPr="004F4181">
        <w:rPr>
          <w:rStyle w:val="FontStyle26"/>
        </w:rPr>
        <w:t xml:space="preserve">неудачи, они </w:t>
      </w:r>
      <w:r w:rsidRPr="004F4181">
        <w:rPr>
          <w:rStyle w:val="FontStyle24"/>
        </w:rPr>
        <w:t>стремятся к самоутверждению, часто через самовосхваление;</w:t>
      </w:r>
    </w:p>
    <w:p w:rsidR="005566EA" w:rsidRPr="004F4181" w:rsidRDefault="005566EA" w:rsidP="005566EA">
      <w:pPr>
        <w:pStyle w:val="Style12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-у </w:t>
      </w:r>
      <w:proofErr w:type="spellStart"/>
      <w:r w:rsidRPr="004F4181">
        <w:rPr>
          <w:rStyle w:val="FontStyle24"/>
        </w:rPr>
        <w:t>феминных</w:t>
      </w:r>
      <w:proofErr w:type="spellEnd"/>
      <w:r w:rsidRPr="004F4181">
        <w:rPr>
          <w:rStyle w:val="FontStyle24"/>
        </w:rPr>
        <w:t xml:space="preserve"> детей отсутствуют такие качества, как упорство, нацеленность на преодоление трудностей. Они часто снижают притязания, боясь неудачи. В поражении обвиняют себя;</w:t>
      </w:r>
    </w:p>
    <w:p w:rsidR="005566EA" w:rsidRPr="004F4181" w:rsidRDefault="005566EA" w:rsidP="005566EA">
      <w:pPr>
        <w:pStyle w:val="Style4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-у андрогинных детей результат выполнения задания связывается с наличием или отсутствием </w:t>
      </w:r>
      <w:r w:rsidRPr="004F4181">
        <w:rPr>
          <w:rStyle w:val="FontStyle26"/>
        </w:rPr>
        <w:t xml:space="preserve">у себя </w:t>
      </w:r>
      <w:r w:rsidRPr="004F4181">
        <w:rPr>
          <w:rStyle w:val="FontStyle24"/>
        </w:rPr>
        <w:t xml:space="preserve">необходимых </w:t>
      </w:r>
      <w:r w:rsidRPr="004F4181">
        <w:rPr>
          <w:rStyle w:val="FontStyle26"/>
        </w:rPr>
        <w:t xml:space="preserve">усилий и </w:t>
      </w:r>
      <w:r w:rsidRPr="004F4181">
        <w:rPr>
          <w:rStyle w:val="FontStyle24"/>
        </w:rPr>
        <w:t xml:space="preserve">терпения; - недифференцированные дети </w:t>
      </w:r>
      <w:r w:rsidRPr="004F4181">
        <w:rPr>
          <w:rStyle w:val="FontStyle26"/>
        </w:rPr>
        <w:t xml:space="preserve">с </w:t>
      </w:r>
      <w:r w:rsidRPr="004F4181">
        <w:rPr>
          <w:rStyle w:val="FontStyle24"/>
        </w:rPr>
        <w:t xml:space="preserve">появлением </w:t>
      </w:r>
      <w:r w:rsidRPr="004F4181">
        <w:rPr>
          <w:rStyle w:val="FontStyle26"/>
        </w:rPr>
        <w:t xml:space="preserve">опыта </w:t>
      </w:r>
      <w:r w:rsidRPr="004F4181">
        <w:rPr>
          <w:rStyle w:val="FontStyle24"/>
        </w:rPr>
        <w:t xml:space="preserve">выполняемой деятельности неадекватно повышают притязания. Они склонны </w:t>
      </w:r>
      <w:proofErr w:type="gramStart"/>
      <w:r w:rsidRPr="004F4181">
        <w:rPr>
          <w:rStyle w:val="FontStyle24"/>
        </w:rPr>
        <w:t>к</w:t>
      </w:r>
      <w:proofErr w:type="gramEnd"/>
    </w:p>
    <w:p w:rsidR="005566EA" w:rsidRPr="004F4181" w:rsidRDefault="005566EA" w:rsidP="005566EA">
      <w:pPr>
        <w:pStyle w:val="Style12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>самообвинению.</w:t>
      </w:r>
    </w:p>
    <w:p w:rsidR="005566EA" w:rsidRPr="004F4181" w:rsidRDefault="005566EA" w:rsidP="005566EA">
      <w:pPr>
        <w:pStyle w:val="Style4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В эстафетах первыми и последними следует ставить </w:t>
      </w:r>
      <w:r>
        <w:rPr>
          <w:rStyle w:val="FontStyle24"/>
        </w:rPr>
        <w:t xml:space="preserve">андрогинных детей. </w:t>
      </w:r>
      <w:proofErr w:type="spellStart"/>
      <w:r>
        <w:rPr>
          <w:rStyle w:val="FontStyle24"/>
        </w:rPr>
        <w:t>Феминных</w:t>
      </w:r>
      <w:proofErr w:type="spellEnd"/>
      <w:r>
        <w:rPr>
          <w:rStyle w:val="FontStyle24"/>
        </w:rPr>
        <w:t xml:space="preserve"> и </w:t>
      </w:r>
      <w:proofErr w:type="spellStart"/>
      <w:r>
        <w:rPr>
          <w:rStyle w:val="FontStyle24"/>
        </w:rPr>
        <w:t>маскулинных</w:t>
      </w:r>
      <w:proofErr w:type="spellEnd"/>
      <w:r>
        <w:rPr>
          <w:rStyle w:val="FontStyle24"/>
        </w:rPr>
        <w:t xml:space="preserve"> </w:t>
      </w:r>
      <w:r w:rsidRPr="004F4181">
        <w:rPr>
          <w:rStyle w:val="FontStyle24"/>
        </w:rPr>
        <w:t xml:space="preserve">в середине. Поставленные в конце, </w:t>
      </w:r>
      <w:proofErr w:type="spellStart"/>
      <w:r w:rsidRPr="004F4181">
        <w:rPr>
          <w:rStyle w:val="FontStyle24"/>
        </w:rPr>
        <w:t>феминные</w:t>
      </w:r>
      <w:proofErr w:type="spellEnd"/>
      <w:r w:rsidRPr="004F4181">
        <w:rPr>
          <w:rStyle w:val="FontStyle24"/>
        </w:rPr>
        <w:t xml:space="preserve"> </w:t>
      </w:r>
      <w:r w:rsidRPr="004F4181">
        <w:rPr>
          <w:rStyle w:val="FontStyle26"/>
        </w:rPr>
        <w:t xml:space="preserve">дети в случае проигрыша могут стать </w:t>
      </w:r>
      <w:r w:rsidRPr="004F4181">
        <w:rPr>
          <w:rStyle w:val="FontStyle24"/>
        </w:rPr>
        <w:t xml:space="preserve">объектом </w:t>
      </w:r>
      <w:r w:rsidRPr="004F4181">
        <w:rPr>
          <w:rStyle w:val="FontStyle26"/>
        </w:rPr>
        <w:t xml:space="preserve">претензий </w:t>
      </w:r>
      <w:r w:rsidRPr="004F4181">
        <w:rPr>
          <w:rStyle w:val="FontStyle24"/>
        </w:rPr>
        <w:t xml:space="preserve">партнеров. </w:t>
      </w:r>
      <w:proofErr w:type="spellStart"/>
      <w:r w:rsidRPr="004F4181">
        <w:rPr>
          <w:rStyle w:val="FontStyle24"/>
        </w:rPr>
        <w:t>Маскулинные</w:t>
      </w:r>
      <w:proofErr w:type="spellEnd"/>
      <w:r w:rsidRPr="004F4181">
        <w:rPr>
          <w:rStyle w:val="FontStyle24"/>
        </w:rPr>
        <w:t xml:space="preserve"> дети, поставленные в конце, в случае проигрыша вообще могут отказаться выполнять задание, обидевшись на всех.</w:t>
      </w:r>
    </w:p>
    <w:p w:rsidR="005566EA" w:rsidRPr="004F4181" w:rsidRDefault="005566EA" w:rsidP="005566EA">
      <w:pPr>
        <w:pStyle w:val="Style6"/>
        <w:widowControl/>
        <w:ind w:firstLine="567"/>
        <w:jc w:val="both"/>
        <w:rPr>
          <w:rStyle w:val="FontStyle24"/>
        </w:rPr>
      </w:pPr>
      <w:proofErr w:type="gramStart"/>
      <w:r w:rsidRPr="00643187">
        <w:rPr>
          <w:rStyle w:val="FontStyle26"/>
          <w:b/>
          <w:i/>
        </w:rPr>
        <w:t>Двигательные</w:t>
      </w:r>
      <w:proofErr w:type="gramEnd"/>
      <w:r w:rsidRPr="00643187">
        <w:rPr>
          <w:rStyle w:val="FontStyle26"/>
          <w:b/>
          <w:i/>
        </w:rPr>
        <w:t xml:space="preserve"> предпочтение </w:t>
      </w:r>
      <w:r w:rsidRPr="00643187">
        <w:rPr>
          <w:rStyle w:val="FontStyle24"/>
          <w:b/>
          <w:i/>
        </w:rPr>
        <w:t>детей.</w:t>
      </w:r>
      <w:r w:rsidRPr="004F4181">
        <w:rPr>
          <w:rStyle w:val="FontStyle24"/>
        </w:rPr>
        <w:t xml:space="preserve"> </w:t>
      </w:r>
      <w:r w:rsidRPr="004F4181">
        <w:rPr>
          <w:rStyle w:val="FontStyle26"/>
        </w:rPr>
        <w:t xml:space="preserve">Дети </w:t>
      </w:r>
      <w:r w:rsidRPr="004F4181">
        <w:rPr>
          <w:rStyle w:val="FontStyle24"/>
        </w:rPr>
        <w:t xml:space="preserve">предпочитают те упражнения, которые у них лучше получаются. </w:t>
      </w:r>
      <w:r w:rsidRPr="004F4181">
        <w:rPr>
          <w:rStyle w:val="FontStyle26"/>
        </w:rPr>
        <w:t xml:space="preserve">Мальчики </w:t>
      </w:r>
      <w:r w:rsidRPr="004F4181">
        <w:rPr>
          <w:rStyle w:val="FontStyle24"/>
        </w:rPr>
        <w:t xml:space="preserve">любят спортивные </w:t>
      </w:r>
      <w:r w:rsidRPr="004F4181">
        <w:rPr>
          <w:rStyle w:val="FontStyle26"/>
        </w:rPr>
        <w:t xml:space="preserve">игры, </w:t>
      </w:r>
      <w:r w:rsidRPr="004F4181">
        <w:rPr>
          <w:rStyle w:val="FontStyle24"/>
        </w:rPr>
        <w:t xml:space="preserve">а девочки - ленты, скакалки, обручи. </w:t>
      </w:r>
      <w:r w:rsidRPr="004F4181">
        <w:rPr>
          <w:rStyle w:val="FontStyle26"/>
        </w:rPr>
        <w:t xml:space="preserve">Необходимо </w:t>
      </w:r>
      <w:r w:rsidRPr="004F4181">
        <w:rPr>
          <w:rStyle w:val="FontStyle24"/>
        </w:rPr>
        <w:t xml:space="preserve">учитывать </w:t>
      </w:r>
      <w:r w:rsidRPr="004F4181">
        <w:rPr>
          <w:rStyle w:val="FontStyle26"/>
        </w:rPr>
        <w:t xml:space="preserve">не только </w:t>
      </w:r>
      <w:r w:rsidRPr="004F4181">
        <w:rPr>
          <w:rStyle w:val="FontStyle24"/>
        </w:rPr>
        <w:t xml:space="preserve">половые, </w:t>
      </w:r>
      <w:r w:rsidRPr="004F4181">
        <w:rPr>
          <w:rStyle w:val="FontStyle26"/>
        </w:rPr>
        <w:t xml:space="preserve">но и индивидуальные </w:t>
      </w:r>
      <w:r w:rsidRPr="004F4181">
        <w:rPr>
          <w:rStyle w:val="FontStyle24"/>
        </w:rPr>
        <w:t xml:space="preserve">особенности, склонности и интересы детей, так как иногда девочки проявляют интерес к упражнениям с видимой «мальчишеской» направленностью, </w:t>
      </w:r>
      <w:r w:rsidRPr="004F4181">
        <w:rPr>
          <w:rStyle w:val="FontStyle26"/>
        </w:rPr>
        <w:t xml:space="preserve">и </w:t>
      </w:r>
      <w:r w:rsidRPr="004F4181">
        <w:rPr>
          <w:rStyle w:val="FontStyle24"/>
        </w:rPr>
        <w:t xml:space="preserve">наоборот. </w:t>
      </w:r>
      <w:r w:rsidRPr="004F4181">
        <w:rPr>
          <w:rStyle w:val="FontStyle26"/>
        </w:rPr>
        <w:t xml:space="preserve">Половая </w:t>
      </w:r>
      <w:r w:rsidRPr="004F4181">
        <w:rPr>
          <w:rStyle w:val="FontStyle24"/>
        </w:rPr>
        <w:t xml:space="preserve">принадлежность </w:t>
      </w:r>
      <w:r w:rsidRPr="004F4181">
        <w:rPr>
          <w:rStyle w:val="FontStyle26"/>
        </w:rPr>
        <w:t xml:space="preserve">не должно </w:t>
      </w:r>
      <w:r w:rsidRPr="004F4181">
        <w:rPr>
          <w:rStyle w:val="FontStyle24"/>
        </w:rPr>
        <w:t>использоваться в качестве довода против какой-либо двигательной деятельности.</w:t>
      </w:r>
    </w:p>
    <w:p w:rsidR="005566EA" w:rsidRPr="00643187" w:rsidRDefault="005566EA" w:rsidP="005566EA">
      <w:pPr>
        <w:pStyle w:val="Style6"/>
        <w:widowControl/>
        <w:ind w:firstLine="567"/>
        <w:jc w:val="both"/>
        <w:rPr>
          <w:rStyle w:val="FontStyle24"/>
          <w:b/>
          <w:i/>
        </w:rPr>
      </w:pPr>
      <w:r w:rsidRPr="00643187">
        <w:rPr>
          <w:rStyle w:val="FontStyle24"/>
          <w:b/>
          <w:i/>
        </w:rPr>
        <w:t xml:space="preserve">Взаимодействие детей </w:t>
      </w:r>
      <w:r w:rsidRPr="00643187">
        <w:rPr>
          <w:rStyle w:val="FontStyle26"/>
          <w:b/>
          <w:i/>
        </w:rPr>
        <w:t xml:space="preserve">в процессе </w:t>
      </w:r>
      <w:r w:rsidRPr="00643187">
        <w:rPr>
          <w:rStyle w:val="FontStyle24"/>
          <w:b/>
          <w:i/>
        </w:rPr>
        <w:t>выполнения физических упражнений.</w:t>
      </w:r>
    </w:p>
    <w:p w:rsidR="005566EA" w:rsidRPr="004F4181" w:rsidRDefault="005566EA" w:rsidP="005566EA">
      <w:pPr>
        <w:pStyle w:val="Style4"/>
        <w:widowControl/>
        <w:ind w:firstLine="567"/>
        <w:jc w:val="both"/>
        <w:rPr>
          <w:rStyle w:val="FontStyle24"/>
        </w:rPr>
      </w:pPr>
      <w:r w:rsidRPr="004F4181">
        <w:rPr>
          <w:rStyle w:val="FontStyle24"/>
        </w:rPr>
        <w:t xml:space="preserve">В процессе занятий физическими упражнениями педагогу периодически необходимо делить детей </w:t>
      </w:r>
      <w:r w:rsidRPr="004F4181">
        <w:rPr>
          <w:rStyle w:val="FontStyle26"/>
        </w:rPr>
        <w:t xml:space="preserve">на группы, подгруппы, </w:t>
      </w:r>
      <w:r w:rsidRPr="004F4181">
        <w:rPr>
          <w:rStyle w:val="FontStyle24"/>
        </w:rPr>
        <w:t xml:space="preserve">на пары. Часто при делении на команды используется методический прием, когда капитаны сами выбирают себе партнеров. У дошкольников преобладают игровые </w:t>
      </w:r>
      <w:r w:rsidRPr="004F4181">
        <w:rPr>
          <w:rStyle w:val="FontStyle26"/>
        </w:rPr>
        <w:t xml:space="preserve">объединения, однородные </w:t>
      </w:r>
      <w:r w:rsidRPr="004F4181">
        <w:rPr>
          <w:rStyle w:val="FontStyle24"/>
        </w:rPr>
        <w:t xml:space="preserve">в </w:t>
      </w:r>
      <w:r w:rsidRPr="004F4181">
        <w:rPr>
          <w:rStyle w:val="FontStyle26"/>
        </w:rPr>
        <w:t xml:space="preserve">отношении пола </w:t>
      </w:r>
      <w:r w:rsidRPr="004F4181">
        <w:rPr>
          <w:rStyle w:val="FontStyle24"/>
        </w:rPr>
        <w:t xml:space="preserve">входящих в </w:t>
      </w:r>
      <w:r w:rsidRPr="004F4181">
        <w:rPr>
          <w:rStyle w:val="FontStyle26"/>
        </w:rPr>
        <w:t xml:space="preserve">них </w:t>
      </w:r>
      <w:r w:rsidRPr="004F4181">
        <w:rPr>
          <w:rStyle w:val="FontStyle24"/>
        </w:rPr>
        <w:t xml:space="preserve">дети, </w:t>
      </w:r>
      <w:r w:rsidRPr="004F4181">
        <w:rPr>
          <w:rStyle w:val="FontStyle26"/>
        </w:rPr>
        <w:t xml:space="preserve">поэтому </w:t>
      </w:r>
      <w:proofErr w:type="gramStart"/>
      <w:r w:rsidRPr="004F4181">
        <w:rPr>
          <w:rStyle w:val="FontStyle24"/>
        </w:rPr>
        <w:t>при</w:t>
      </w:r>
      <w:proofErr w:type="gramEnd"/>
      <w:r w:rsidRPr="004F4181">
        <w:rPr>
          <w:rStyle w:val="FontStyle24"/>
        </w:rPr>
        <w:t xml:space="preserve"> стихийном образование команд они чаще всего бывают однополыми.</w:t>
      </w:r>
    </w:p>
    <w:p w:rsidR="005566EA" w:rsidRPr="004F4181" w:rsidRDefault="005566EA" w:rsidP="005566EA">
      <w:pPr>
        <w:pStyle w:val="Style6"/>
        <w:widowControl/>
        <w:ind w:firstLine="567"/>
        <w:jc w:val="both"/>
        <w:rPr>
          <w:rStyle w:val="FontStyle26"/>
        </w:rPr>
      </w:pPr>
      <w:r w:rsidRPr="00643187">
        <w:rPr>
          <w:rStyle w:val="FontStyle24"/>
          <w:b/>
          <w:i/>
        </w:rPr>
        <w:t xml:space="preserve">Система поощрений </w:t>
      </w:r>
      <w:r w:rsidRPr="00643187">
        <w:rPr>
          <w:rStyle w:val="FontStyle26"/>
          <w:b/>
          <w:i/>
        </w:rPr>
        <w:t xml:space="preserve">и </w:t>
      </w:r>
      <w:r w:rsidRPr="00643187">
        <w:rPr>
          <w:rStyle w:val="FontStyle24"/>
          <w:b/>
          <w:i/>
        </w:rPr>
        <w:t>наказаний.</w:t>
      </w:r>
      <w:r w:rsidRPr="004F4181">
        <w:rPr>
          <w:rStyle w:val="FontStyle24"/>
        </w:rPr>
        <w:t xml:space="preserve"> Для мальчиков важно знать, хорошо ли </w:t>
      </w:r>
      <w:r w:rsidRPr="004F4181">
        <w:rPr>
          <w:rStyle w:val="FontStyle26"/>
        </w:rPr>
        <w:t xml:space="preserve">он </w:t>
      </w:r>
      <w:r w:rsidRPr="004F4181">
        <w:rPr>
          <w:rStyle w:val="FontStyle24"/>
        </w:rPr>
        <w:t>выполнил задание, и не очень важно, как оценивается взрослым его поведение. Для девочек важнее</w:t>
      </w:r>
      <w:r>
        <w:rPr>
          <w:rStyle w:val="FontStyle24"/>
        </w:rPr>
        <w:t xml:space="preserve"> понравилас</w:t>
      </w:r>
      <w:r>
        <w:rPr>
          <w:rStyle w:val="FontStyle26"/>
        </w:rPr>
        <w:t>ь ли она. Однако для мальчиков, и для девочек, важно чтобы сначала педагог похвалил за старание.</w:t>
      </w:r>
    </w:p>
    <w:p w:rsidR="005566EA" w:rsidRPr="004F4181" w:rsidRDefault="005566EA" w:rsidP="005566EA">
      <w:pPr>
        <w:pStyle w:val="Style6"/>
        <w:widowControl/>
        <w:ind w:firstLine="567"/>
        <w:jc w:val="both"/>
        <w:rPr>
          <w:rStyle w:val="FontStyle24"/>
        </w:rPr>
      </w:pPr>
      <w:r w:rsidRPr="00643187">
        <w:rPr>
          <w:rStyle w:val="FontStyle24"/>
          <w:b/>
          <w:i/>
        </w:rPr>
        <w:t>Требование к качеству выполнения заданий.</w:t>
      </w:r>
      <w:r w:rsidRPr="00643187">
        <w:rPr>
          <w:rStyle w:val="FontStyle24"/>
          <w:b/>
          <w:sz w:val="32"/>
          <w:szCs w:val="32"/>
        </w:rPr>
        <w:t xml:space="preserve"> </w:t>
      </w:r>
      <w:r w:rsidRPr="004F4181">
        <w:rPr>
          <w:rStyle w:val="FontStyle24"/>
        </w:rPr>
        <w:t xml:space="preserve">Девочкам </w:t>
      </w:r>
      <w:r w:rsidRPr="004F4181">
        <w:rPr>
          <w:rStyle w:val="FontStyle26"/>
        </w:rPr>
        <w:t xml:space="preserve">и </w:t>
      </w:r>
      <w:r w:rsidRPr="004F4181">
        <w:rPr>
          <w:rStyle w:val="FontStyle24"/>
        </w:rPr>
        <w:t xml:space="preserve">мальчикам должны предъявляться разные требования к выполнению </w:t>
      </w:r>
      <w:r w:rsidRPr="004F4181">
        <w:rPr>
          <w:rStyle w:val="FontStyle26"/>
        </w:rPr>
        <w:t xml:space="preserve">одних </w:t>
      </w:r>
      <w:r w:rsidRPr="004F4181">
        <w:rPr>
          <w:rStyle w:val="FontStyle24"/>
        </w:rPr>
        <w:t>и тех же движений; четкость, ритмичность, затраты дополнительных усилий (для мальчиков); пластичность, выразительность, грациозность (для девочек).</w:t>
      </w:r>
    </w:p>
    <w:p w:rsidR="005566EA" w:rsidRPr="004F4181" w:rsidRDefault="005566EA" w:rsidP="005566EA">
      <w:pPr>
        <w:pStyle w:val="Style6"/>
        <w:widowControl/>
        <w:ind w:firstLine="567"/>
        <w:jc w:val="both"/>
        <w:rPr>
          <w:rStyle w:val="FontStyle24"/>
        </w:rPr>
      </w:pPr>
      <w:r w:rsidRPr="00643187">
        <w:rPr>
          <w:rStyle w:val="FontStyle24"/>
          <w:b/>
          <w:i/>
        </w:rPr>
        <w:lastRenderedPageBreak/>
        <w:t xml:space="preserve">Инвентарь </w:t>
      </w:r>
      <w:r w:rsidRPr="00643187">
        <w:rPr>
          <w:rStyle w:val="FontStyle26"/>
          <w:b/>
          <w:i/>
        </w:rPr>
        <w:t xml:space="preserve">и </w:t>
      </w:r>
      <w:r w:rsidRPr="00643187">
        <w:rPr>
          <w:rStyle w:val="FontStyle24"/>
          <w:b/>
          <w:i/>
        </w:rPr>
        <w:t>оборудование.</w:t>
      </w:r>
      <w:r w:rsidRPr="004F4181">
        <w:rPr>
          <w:rStyle w:val="FontStyle24"/>
        </w:rPr>
        <w:t xml:space="preserve"> В зале должны быть предметы, которые дети выбирать для самостоятельных </w:t>
      </w:r>
      <w:r w:rsidRPr="004F4181">
        <w:rPr>
          <w:rStyle w:val="FontStyle26"/>
        </w:rPr>
        <w:t xml:space="preserve">занятий, а также </w:t>
      </w:r>
      <w:r w:rsidRPr="004F4181">
        <w:rPr>
          <w:rStyle w:val="FontStyle24"/>
        </w:rPr>
        <w:t xml:space="preserve">атрибуты </w:t>
      </w:r>
      <w:r w:rsidRPr="004F4181">
        <w:rPr>
          <w:rStyle w:val="FontStyle26"/>
        </w:rPr>
        <w:t xml:space="preserve">для </w:t>
      </w:r>
      <w:r w:rsidRPr="004F4181">
        <w:rPr>
          <w:rStyle w:val="FontStyle24"/>
        </w:rPr>
        <w:t xml:space="preserve">тематических </w:t>
      </w:r>
      <w:r w:rsidRPr="004F4181">
        <w:rPr>
          <w:rStyle w:val="FontStyle26"/>
        </w:rPr>
        <w:t xml:space="preserve">игр, </w:t>
      </w:r>
      <w:r w:rsidRPr="004F4181">
        <w:rPr>
          <w:rStyle w:val="FontStyle24"/>
        </w:rPr>
        <w:t xml:space="preserve">приводимых </w:t>
      </w:r>
      <w:r w:rsidRPr="004F4181">
        <w:rPr>
          <w:rStyle w:val="FontStyle26"/>
        </w:rPr>
        <w:t xml:space="preserve">отдельно с </w:t>
      </w:r>
      <w:r w:rsidRPr="004F4181">
        <w:rPr>
          <w:rStyle w:val="FontStyle24"/>
        </w:rPr>
        <w:t>мальчиками и девочками.</w:t>
      </w:r>
    </w:p>
    <w:p w:rsidR="005566EA" w:rsidRPr="004F4181" w:rsidRDefault="005566EA" w:rsidP="005566EA">
      <w:pPr>
        <w:pStyle w:val="Style6"/>
        <w:widowControl/>
        <w:ind w:firstLine="567"/>
        <w:jc w:val="both"/>
        <w:rPr>
          <w:rStyle w:val="FontStyle24"/>
        </w:rPr>
      </w:pPr>
      <w:r w:rsidRPr="00643187">
        <w:rPr>
          <w:rStyle w:val="FontStyle24"/>
          <w:b/>
          <w:i/>
        </w:rPr>
        <w:t>Расстановка и уборка снарядов.</w:t>
      </w:r>
      <w:r w:rsidRPr="004F4181">
        <w:rPr>
          <w:rStyle w:val="FontStyle24"/>
        </w:rPr>
        <w:t xml:space="preserve"> </w:t>
      </w:r>
      <w:r w:rsidRPr="004F4181">
        <w:rPr>
          <w:rStyle w:val="FontStyle26"/>
        </w:rPr>
        <w:t xml:space="preserve">Действия </w:t>
      </w:r>
      <w:r w:rsidRPr="004F4181">
        <w:rPr>
          <w:rStyle w:val="FontStyle24"/>
        </w:rPr>
        <w:t xml:space="preserve">детей </w:t>
      </w:r>
      <w:r w:rsidRPr="004F4181">
        <w:rPr>
          <w:rStyle w:val="FontStyle26"/>
        </w:rPr>
        <w:t xml:space="preserve">по </w:t>
      </w:r>
      <w:r w:rsidRPr="004F4181">
        <w:rPr>
          <w:rStyle w:val="FontStyle24"/>
        </w:rPr>
        <w:t xml:space="preserve">расстановке и уборке </w:t>
      </w:r>
      <w:r w:rsidRPr="004F4181">
        <w:rPr>
          <w:rStyle w:val="FontStyle26"/>
        </w:rPr>
        <w:t xml:space="preserve">снарядов </w:t>
      </w:r>
      <w:r w:rsidRPr="004F4181">
        <w:rPr>
          <w:rStyle w:val="FontStyle24"/>
        </w:rPr>
        <w:t xml:space="preserve">должны </w:t>
      </w:r>
      <w:r w:rsidRPr="004F4181">
        <w:rPr>
          <w:rStyle w:val="FontStyle26"/>
        </w:rPr>
        <w:t xml:space="preserve">носить </w:t>
      </w:r>
      <w:r w:rsidRPr="004F4181">
        <w:rPr>
          <w:rStyle w:val="FontStyle24"/>
        </w:rPr>
        <w:t xml:space="preserve">выраженный дифференцированный по полу характер. Не зависимо </w:t>
      </w:r>
      <w:r w:rsidRPr="004F4181">
        <w:rPr>
          <w:rStyle w:val="FontStyle26"/>
        </w:rPr>
        <w:t xml:space="preserve">от уровня </w:t>
      </w:r>
      <w:r w:rsidRPr="004F4181">
        <w:rPr>
          <w:rStyle w:val="FontStyle24"/>
        </w:rPr>
        <w:t>физической подготовленности детей.</w:t>
      </w:r>
    </w:p>
    <w:p w:rsidR="005566EA" w:rsidRPr="004F4181" w:rsidRDefault="005566EA" w:rsidP="005566EA">
      <w:pPr>
        <w:pStyle w:val="Style6"/>
        <w:widowControl/>
        <w:ind w:firstLine="567"/>
        <w:jc w:val="both"/>
        <w:rPr>
          <w:rStyle w:val="FontStyle24"/>
        </w:rPr>
      </w:pPr>
      <w:r w:rsidRPr="00643187">
        <w:rPr>
          <w:rStyle w:val="FontStyle24"/>
          <w:b/>
          <w:i/>
        </w:rPr>
        <w:t>Диагностика физического состояния.</w:t>
      </w:r>
      <w:r w:rsidRPr="004F4181">
        <w:rPr>
          <w:rStyle w:val="FontStyle24"/>
        </w:rPr>
        <w:t xml:space="preserve"> При оценке физического состояния дошкольников следует ориентироваться не только на половые различия, но конституциональный тип ребенка.</w:t>
      </w:r>
    </w:p>
    <w:p w:rsidR="005566EA" w:rsidRDefault="005566EA" w:rsidP="005566EA">
      <w:pPr>
        <w:pStyle w:val="Style16"/>
        <w:widowControl/>
        <w:ind w:firstLine="567"/>
        <w:jc w:val="both"/>
        <w:rPr>
          <w:rStyle w:val="FontStyle24"/>
        </w:rPr>
      </w:pPr>
      <w:r w:rsidRPr="004F4181">
        <w:rPr>
          <w:rStyle w:val="FontStyle26"/>
        </w:rPr>
        <w:t xml:space="preserve">Дошкольный возраст - наиболее </w:t>
      </w:r>
      <w:r w:rsidRPr="004F4181">
        <w:rPr>
          <w:rStyle w:val="FontStyle24"/>
        </w:rPr>
        <w:t xml:space="preserve">благоприятный </w:t>
      </w:r>
      <w:r w:rsidRPr="004F4181">
        <w:rPr>
          <w:rStyle w:val="FontStyle26"/>
        </w:rPr>
        <w:t xml:space="preserve">период для </w:t>
      </w:r>
      <w:r w:rsidRPr="004F4181">
        <w:rPr>
          <w:rStyle w:val="FontStyle24"/>
        </w:rPr>
        <w:t xml:space="preserve">формирования </w:t>
      </w:r>
      <w:proofErr w:type="spellStart"/>
      <w:r w:rsidRPr="004F4181">
        <w:rPr>
          <w:rStyle w:val="FontStyle24"/>
        </w:rPr>
        <w:t>полоролевого</w:t>
      </w:r>
      <w:proofErr w:type="spellEnd"/>
      <w:r w:rsidRPr="004F4181">
        <w:rPr>
          <w:rStyle w:val="FontStyle24"/>
        </w:rPr>
        <w:t xml:space="preserve"> развития ребенка. Если педагогический процесс в этом направлении начинается с опозданием, то это уже перевоспитание, </w:t>
      </w:r>
      <w:r w:rsidRPr="004F4181">
        <w:rPr>
          <w:rStyle w:val="FontStyle26"/>
        </w:rPr>
        <w:t xml:space="preserve">которое </w:t>
      </w:r>
      <w:r w:rsidRPr="004F4181">
        <w:rPr>
          <w:rStyle w:val="FontStyle24"/>
        </w:rPr>
        <w:t>не может в полной мере компенсировать проблемы, допущенные на предыдущих этапах. Учет половых особенностей дошкольников позволит педагогу, добиться высоких результатов, не нарушая ход становления личности, заложенный природой.</w:t>
      </w:r>
    </w:p>
    <w:p w:rsidR="005566EA" w:rsidRDefault="005566EA" w:rsidP="005566EA">
      <w:pPr>
        <w:pStyle w:val="Style16"/>
        <w:widowControl/>
        <w:ind w:firstLine="567"/>
        <w:jc w:val="both"/>
        <w:rPr>
          <w:rStyle w:val="FontStyle24"/>
        </w:rPr>
      </w:pPr>
    </w:p>
    <w:p w:rsidR="005566EA" w:rsidRDefault="005566EA" w:rsidP="005566EA">
      <w:pPr>
        <w:pStyle w:val="Style16"/>
        <w:widowControl/>
        <w:ind w:firstLine="567"/>
        <w:jc w:val="both"/>
        <w:rPr>
          <w:rStyle w:val="FontStyle24"/>
        </w:rPr>
      </w:pPr>
    </w:p>
    <w:p w:rsidR="00382491" w:rsidRDefault="00382491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/>
    <w:p w:rsidR="00BB7523" w:rsidRDefault="00BB7523">
      <w:r>
        <w:t>Февраль 2014 г.</w:t>
      </w:r>
    </w:p>
    <w:sectPr w:rsidR="00BB7523" w:rsidSect="00BB75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566EA"/>
    <w:rsid w:val="00382491"/>
    <w:rsid w:val="005566EA"/>
    <w:rsid w:val="00BB7523"/>
    <w:rsid w:val="00D5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556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56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56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556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556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56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56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556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556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556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5566EA"/>
    <w:rPr>
      <w:rFonts w:ascii="Times New Roman" w:hAnsi="Times New Roman" w:cs="Times New Roman"/>
      <w:sz w:val="28"/>
      <w:szCs w:val="28"/>
    </w:rPr>
  </w:style>
  <w:style w:type="character" w:customStyle="1" w:styleId="FontStyle25">
    <w:name w:val="Font Style25"/>
    <w:uiPriority w:val="99"/>
    <w:rsid w:val="005566EA"/>
    <w:rPr>
      <w:rFonts w:ascii="Arial" w:hAnsi="Arial" w:cs="Arial"/>
      <w:b/>
      <w:bCs/>
      <w:spacing w:val="-10"/>
      <w:sz w:val="28"/>
      <w:szCs w:val="28"/>
    </w:rPr>
  </w:style>
  <w:style w:type="character" w:customStyle="1" w:styleId="FontStyle26">
    <w:name w:val="Font Style26"/>
    <w:uiPriority w:val="99"/>
    <w:rsid w:val="005566EA"/>
    <w:rPr>
      <w:rFonts w:ascii="Times New Roman" w:hAnsi="Times New Roman" w:cs="Times New Roman"/>
      <w:sz w:val="28"/>
      <w:szCs w:val="28"/>
    </w:rPr>
  </w:style>
  <w:style w:type="character" w:customStyle="1" w:styleId="FontStyle27">
    <w:name w:val="Font Style27"/>
    <w:uiPriority w:val="99"/>
    <w:rsid w:val="005566EA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1765</Words>
  <Characters>10065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2013-11-06T05:31:00Z</dcterms:created>
  <dcterms:modified xsi:type="dcterms:W3CDTF">2014-04-29T11:08:00Z</dcterms:modified>
</cp:coreProperties>
</file>